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9C" w:rsidRPr="008646A2" w:rsidRDefault="00C272E2">
      <w:pPr>
        <w:rPr>
          <w:rFonts w:ascii="Times New Roman" w:hAnsi="Times New Roman" w:cs="Times New Roman"/>
          <w:b/>
          <w:sz w:val="24"/>
          <w:szCs w:val="24"/>
        </w:rPr>
      </w:pPr>
      <w:r w:rsidRPr="008646A2">
        <w:rPr>
          <w:rFonts w:ascii="Times New Roman" w:hAnsi="Times New Roman" w:cs="Times New Roman"/>
          <w:b/>
          <w:sz w:val="24"/>
          <w:szCs w:val="24"/>
        </w:rPr>
        <w:t>ПРИ «</w:t>
      </w:r>
      <w:proofErr w:type="spellStart"/>
      <w:r w:rsidRPr="008646A2">
        <w:rPr>
          <w:rFonts w:ascii="Times New Roman" w:hAnsi="Times New Roman" w:cs="Times New Roman"/>
          <w:b/>
          <w:sz w:val="24"/>
          <w:szCs w:val="24"/>
        </w:rPr>
        <w:t>ВГрецию</w:t>
      </w:r>
      <w:proofErr w:type="spellEnd"/>
      <w:r w:rsidRPr="008646A2">
        <w:rPr>
          <w:rFonts w:ascii="Times New Roman" w:hAnsi="Times New Roman" w:cs="Times New Roman"/>
          <w:b/>
          <w:sz w:val="24"/>
          <w:szCs w:val="24"/>
        </w:rPr>
        <w:t>»</w:t>
      </w:r>
    </w:p>
    <w:p w:rsidR="00C272E2" w:rsidRPr="00890909" w:rsidRDefault="00C272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Ролевая полевая игра</w:t>
      </w:r>
      <w:r w:rsidRPr="008909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Полигон ост. Кабаний</w:t>
      </w:r>
      <w:r w:rsidRPr="008909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проведения 31 июля - 2 августа 2020 года</w:t>
      </w:r>
    </w:p>
    <w:p w:rsidR="008B72AF" w:rsidRPr="008B72AF" w:rsidRDefault="007377F1" w:rsidP="008B72A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Взносы до 30 июня 700рублей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1 июля по 19 июля 900рублей</w:t>
      </w:r>
      <w:r w:rsidR="008B7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 июля и на самой игре 1000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Игра дело общее, как и в любом большом деле есть ответственные за определенные направления работы. Для хорошей подготовки ответственными лицами своих фронтов, лучше скинуться заранее, тогда средства точно пойдут на подготовку.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B7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B72AF" w:rsidRPr="008B72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Предыстория и историческая справка вкратце:</w:t>
      </w:r>
    </w:p>
    <w:p w:rsidR="008B72AF" w:rsidRPr="008B72AF" w:rsidRDefault="008B72AF" w:rsidP="008B72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485 году до н.э. умирает Дарий, Трон занимает его сын Ксеркс. Он готовится к походу на Грецию. Войско было собрано из многих народов громадной империи. Кроме сухопутного войска у Ксеркса был мощный флот, снаряжённый прибрежными и островными народами, входящими в его государство.</w:t>
      </w:r>
    </w:p>
    <w:p w:rsidR="008B72AF" w:rsidRPr="008B72AF" w:rsidRDefault="008B72AF" w:rsidP="008B72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Осенью 481 г. до н. э. почти все греческие общины получили от Спарты приглашение прислать своих представителей в храм Посейдона на Коринфском перешейке, близ Коринфа. Далеко не все приглашенные отозвались на этот призыв — некоторые даже не дали ответа.</w:t>
      </w:r>
    </w:p>
    <w:p w:rsidR="00C272E2" w:rsidRPr="00890909" w:rsidRDefault="00C272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Но, не смотря на это, </w:t>
      </w:r>
      <w:r w:rsidR="001B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предстоящий конгресс греческих городов потянулись посол</w:t>
      </w:r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ьства, которые возглавляли басилеи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иные военачальники, герои, философы и другие уважаемые свободные люди.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Любой бродячий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аэд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подтвердит, что события такого масштаба, когда вся Греция объединяется перед единым врагом, не могут не привлечь внимания жадных до зрелищ богов. А за мелкую монетку расскажет историю, как Афина Паллада незримо бродила по рынку и выбирала виноград. Но, только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дурак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спорить с ним и доказывать обратное. Тем более, что внимание богов действительно приковано к храму Посейдона, где решается судьба всей Эллады.</w:t>
      </w:r>
    </w:p>
    <w:p w:rsidR="007377F1" w:rsidRDefault="007377F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B56CB" w:rsidRDefault="001B56C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30184" w:rsidRPr="003C15DF" w:rsidRDefault="0035277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 ЧТО МЫ ИГРАЕМ</w:t>
      </w:r>
      <w:r w:rsidR="00C272E2" w:rsidRPr="003C15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? </w:t>
      </w:r>
    </w:p>
    <w:p w:rsidR="00C272E2" w:rsidRPr="00890909" w:rsidRDefault="00C272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Конгресс, съезд лучших представителей своего времени, дабы решить судьбу родины перед угрозой поглощения ее Персидской империей. На данный момент имеются 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политических объединений(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фракции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греков, каждая из которых имеет свои интересы на Конгрессе: Афины и сателлиты, Спарта и сателлиты, </w:t>
      </w:r>
      <w:r w:rsidR="009635E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Агломерация Дельф и Аргоса, 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 северных полисов и Союз островных государств.</w:t>
      </w:r>
      <w:r w:rsidR="00F06917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Предстоит решить, что делать с наступлением персов и кто за что отвечает. Без амфоры не разобраться, без драки не обойтись.</w:t>
      </w:r>
      <w:r w:rsidR="001C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Где-то придется организовывать выборы, где-то все решат состязания, где-то философский диспут.</w:t>
      </w:r>
      <w:r w:rsidR="00F06917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06917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Над всем этим, далеко на Олимпе восседают боги. Боги с легкостью вмешиваются в дела смертных, как по запросу, так и по собственному разумению.</w:t>
      </w:r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мальное, что о них нужно знать, это то, что они есть, и поэтому,  богохульство – не самый разумный поступок.</w:t>
      </w:r>
    </w:p>
    <w:p w:rsidR="007377F1" w:rsidRDefault="007377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184" w:rsidRPr="00890909" w:rsidRDefault="006354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139546" cy="5360895"/>
            <wp:effectExtent l="19050" t="0" r="3954" b="0"/>
            <wp:docPr id="22" name="Рисунок 22" descr="https://sun9-4.userapi.com/c856036/v856036182/2156e8/szTb9mEcb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4.userapi.com/c856036/v856036182/2156e8/szTb9mEcbz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10" cy="536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84" w:rsidRPr="003C15DF" w:rsidRDefault="0035277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МЫ В ЭТО ИГРАЕМ</w:t>
      </w:r>
      <w:r w:rsidR="00C272E2" w:rsidRPr="003C15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3C15DF" w:rsidRDefault="00C272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возможности –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всрато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замотавшись в тогу.  Каждый,</w:t>
      </w:r>
      <w:r w:rsidR="007A5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заранее</w:t>
      </w:r>
      <w:r w:rsidR="001C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оплативший взнос(за  месяц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попросивший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роль, будет иметь, помимо целей фракции, которую он представляет, личные цели в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загрузе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0C435D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Концепт данной игры предполагает, что цели Вы можете начать достигать в любой момент игры, либо же не достигать вовсе, забив на все древнегреческий </w:t>
      </w:r>
      <w:proofErr w:type="spellStart"/>
      <w:r w:rsidR="000C435D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хуй</w:t>
      </w:r>
      <w:proofErr w:type="spellEnd"/>
      <w:r w:rsidR="000C435D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удобно устроившись под  кустом с кратером неразбавленного вина. В этом случае, судьба Ваше</w:t>
      </w:r>
      <w:r w:rsidR="00F06917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Родины от Вас больше не зависит</w:t>
      </w:r>
      <w:r w:rsidR="000C435D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ее будут решать другие. Ну и пусть.</w:t>
      </w:r>
      <w:r w:rsidR="00F06917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Вы – философ.</w:t>
      </w:r>
    </w:p>
    <w:p w:rsidR="00E560C3" w:rsidRPr="00E560C3" w:rsidRDefault="000C435D" w:rsidP="00E560C3">
      <w:pPr>
        <w:rPr>
          <w:rFonts w:ascii="Times New Roman" w:hAnsi="Times New Roman" w:cs="Times New Roman"/>
          <w:b/>
          <w:sz w:val="24"/>
          <w:szCs w:val="24"/>
        </w:rPr>
      </w:pP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B72AF">
        <w:rPr>
          <w:rFonts w:ascii="Times New Roman" w:hAnsi="Times New Roman" w:cs="Times New Roman"/>
          <w:b/>
          <w:sz w:val="24"/>
          <w:szCs w:val="24"/>
        </w:rPr>
        <w:lastRenderedPageBreak/>
        <w:t>ДРЕСС-КОД</w:t>
      </w:r>
      <w:r w:rsidR="008B72AF">
        <w:rPr>
          <w:rFonts w:ascii="Times New Roman" w:hAnsi="Times New Roman" w:cs="Times New Roman"/>
          <w:b/>
          <w:sz w:val="24"/>
          <w:szCs w:val="24"/>
        </w:rPr>
        <w:br/>
      </w:r>
    </w:p>
    <w:p w:rsidR="00E560C3" w:rsidRPr="00E560C3" w:rsidRDefault="00E560C3" w:rsidP="00E560C3">
      <w:pPr>
        <w:rPr>
          <w:rFonts w:ascii="Times New Roman" w:hAnsi="Times New Roman" w:cs="Times New Roman"/>
          <w:sz w:val="24"/>
          <w:szCs w:val="24"/>
        </w:rPr>
      </w:pPr>
      <w:r w:rsidRPr="00E560C3">
        <w:rPr>
          <w:rFonts w:ascii="Times New Roman" w:hAnsi="Times New Roman" w:cs="Times New Roman"/>
          <w:sz w:val="24"/>
          <w:szCs w:val="24"/>
        </w:rPr>
        <w:t xml:space="preserve">Одежда должна </w:t>
      </w:r>
      <w:proofErr w:type="spellStart"/>
      <w:r w:rsidRPr="00E560C3">
        <w:rPr>
          <w:rFonts w:ascii="Times New Roman" w:hAnsi="Times New Roman" w:cs="Times New Roman"/>
          <w:sz w:val="24"/>
          <w:szCs w:val="24"/>
        </w:rPr>
        <w:t>соответсвовать</w:t>
      </w:r>
      <w:proofErr w:type="spellEnd"/>
      <w:r w:rsidRPr="00E560C3">
        <w:rPr>
          <w:rFonts w:ascii="Times New Roman" w:hAnsi="Times New Roman" w:cs="Times New Roman"/>
          <w:sz w:val="24"/>
          <w:szCs w:val="24"/>
        </w:rPr>
        <w:t xml:space="preserve"> общим представлениям о выбранной эпохе. Хотя бы на уровне пятого класса. Хотя бы на уровне пятого класса коррекции. Минимальный набор - тога или хитон. Или львиная шкура, если Вы - Геракл. Так же подойдет украденная у мамы из шкафа линялая простыня с васильками.</w:t>
      </w:r>
    </w:p>
    <w:p w:rsidR="00E560C3" w:rsidRPr="00E560C3" w:rsidRDefault="00E560C3" w:rsidP="00E560C3">
      <w:pPr>
        <w:rPr>
          <w:rFonts w:ascii="Times New Roman" w:hAnsi="Times New Roman" w:cs="Times New Roman"/>
          <w:sz w:val="24"/>
          <w:szCs w:val="24"/>
        </w:rPr>
      </w:pPr>
      <w:r w:rsidRPr="00E560C3">
        <w:rPr>
          <w:rFonts w:ascii="Times New Roman" w:hAnsi="Times New Roman" w:cs="Times New Roman"/>
          <w:sz w:val="24"/>
          <w:szCs w:val="24"/>
        </w:rPr>
        <w:t xml:space="preserve">Несомненно, мастерская группа будет приветствовать тех </w:t>
      </w:r>
      <w:proofErr w:type="spellStart"/>
      <w:r w:rsidRPr="00E560C3">
        <w:rPr>
          <w:rFonts w:ascii="Times New Roman" w:hAnsi="Times New Roman" w:cs="Times New Roman"/>
          <w:sz w:val="24"/>
          <w:szCs w:val="24"/>
        </w:rPr>
        <w:t>задротов</w:t>
      </w:r>
      <w:proofErr w:type="spellEnd"/>
      <w:r w:rsidRPr="00E560C3">
        <w:rPr>
          <w:rFonts w:ascii="Times New Roman" w:hAnsi="Times New Roman" w:cs="Times New Roman"/>
          <w:sz w:val="24"/>
          <w:szCs w:val="24"/>
        </w:rPr>
        <w:t xml:space="preserve">, что привезут с собой сложный многослойный костюм, достойный эскизов Леона </w:t>
      </w:r>
      <w:proofErr w:type="spellStart"/>
      <w:r w:rsidRPr="00E560C3">
        <w:rPr>
          <w:rFonts w:ascii="Times New Roman" w:hAnsi="Times New Roman" w:cs="Times New Roman"/>
          <w:sz w:val="24"/>
          <w:szCs w:val="24"/>
        </w:rPr>
        <w:t>Бакста</w:t>
      </w:r>
      <w:proofErr w:type="spellEnd"/>
      <w:r w:rsidRPr="00E560C3">
        <w:rPr>
          <w:rFonts w:ascii="Times New Roman" w:hAnsi="Times New Roman" w:cs="Times New Roman"/>
          <w:sz w:val="24"/>
          <w:szCs w:val="24"/>
        </w:rPr>
        <w:t>, но, на самом деле, какая разница в сложности и достоверности костюма, если все по итогу закончится оргией (мастерская группа очень на это рассчитывает).</w:t>
      </w:r>
    </w:p>
    <w:p w:rsidR="00E560C3" w:rsidRPr="00E560C3" w:rsidRDefault="00E560C3" w:rsidP="00E560C3">
      <w:pPr>
        <w:rPr>
          <w:rFonts w:ascii="Times New Roman" w:hAnsi="Times New Roman" w:cs="Times New Roman"/>
          <w:sz w:val="24"/>
          <w:szCs w:val="24"/>
        </w:rPr>
      </w:pPr>
      <w:r w:rsidRPr="00E560C3">
        <w:rPr>
          <w:rFonts w:ascii="Times New Roman" w:hAnsi="Times New Roman" w:cs="Times New Roman"/>
          <w:sz w:val="24"/>
          <w:szCs w:val="24"/>
        </w:rPr>
        <w:t xml:space="preserve">Так же стоит напомнить, что </w:t>
      </w:r>
      <w:proofErr w:type="spellStart"/>
      <w:r w:rsidRPr="00E560C3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Pr="00E560C3">
        <w:rPr>
          <w:rFonts w:ascii="Times New Roman" w:hAnsi="Times New Roman" w:cs="Times New Roman"/>
          <w:sz w:val="24"/>
          <w:szCs w:val="24"/>
        </w:rPr>
        <w:t xml:space="preserve"> подразумевает подчеркивание статуса. Венок, пояс с пряжками, бутафорские украшения прекрасно подойдут для этого. Помимо того, что все эти вещи можно изящно потерять, </w:t>
      </w:r>
      <w:proofErr w:type="spellStart"/>
      <w:r w:rsidRPr="00E560C3">
        <w:rPr>
          <w:rFonts w:ascii="Times New Roman" w:hAnsi="Times New Roman" w:cs="Times New Roman"/>
          <w:sz w:val="24"/>
          <w:szCs w:val="24"/>
        </w:rPr>
        <w:t>блюя</w:t>
      </w:r>
      <w:proofErr w:type="spellEnd"/>
      <w:r w:rsidRPr="00E560C3">
        <w:rPr>
          <w:rFonts w:ascii="Times New Roman" w:hAnsi="Times New Roman" w:cs="Times New Roman"/>
          <w:sz w:val="24"/>
          <w:szCs w:val="24"/>
        </w:rPr>
        <w:t xml:space="preserve"> в кустах (во славу Диониса, конечно).</w:t>
      </w:r>
    </w:p>
    <w:p w:rsidR="00C272E2" w:rsidRPr="003C15DF" w:rsidRDefault="00E560C3" w:rsidP="00E560C3">
      <w:pPr>
        <w:rPr>
          <w:rFonts w:ascii="Times New Roman" w:hAnsi="Times New Roman" w:cs="Times New Roman"/>
          <w:b/>
          <w:sz w:val="24"/>
          <w:szCs w:val="24"/>
        </w:rPr>
      </w:pPr>
      <w:r w:rsidRPr="00E560C3">
        <w:rPr>
          <w:rFonts w:ascii="Times New Roman" w:hAnsi="Times New Roman" w:cs="Times New Roman"/>
          <w:sz w:val="24"/>
          <w:szCs w:val="24"/>
        </w:rPr>
        <w:t xml:space="preserve">Так же </w:t>
      </w:r>
      <w:proofErr w:type="spellStart"/>
      <w:r w:rsidRPr="00E560C3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Pr="00E560C3">
        <w:rPr>
          <w:rFonts w:ascii="Times New Roman" w:hAnsi="Times New Roman" w:cs="Times New Roman"/>
          <w:sz w:val="24"/>
          <w:szCs w:val="24"/>
        </w:rPr>
        <w:t xml:space="preserve"> данной игры предполагает возможным полное отсутствие одежды, ведь вокруг - </w:t>
      </w:r>
      <w:proofErr w:type="spellStart"/>
      <w:r w:rsidRPr="00E560C3">
        <w:rPr>
          <w:rFonts w:ascii="Times New Roman" w:hAnsi="Times New Roman" w:cs="Times New Roman"/>
          <w:sz w:val="24"/>
          <w:szCs w:val="24"/>
        </w:rPr>
        <w:t>Вгреция</w:t>
      </w:r>
      <w:proofErr w:type="spellEnd"/>
      <w:r w:rsidRPr="00E560C3">
        <w:rPr>
          <w:rFonts w:ascii="Times New Roman" w:hAnsi="Times New Roman" w:cs="Times New Roman"/>
          <w:sz w:val="24"/>
          <w:szCs w:val="24"/>
        </w:rPr>
        <w:t xml:space="preserve">. Будьте благоразумны и не допускайте подобного внешнего вида, если только Вы не участвуете в оргии или не являетесь девушкой с </w:t>
      </w:r>
      <w:proofErr w:type="spellStart"/>
      <w:r w:rsidRPr="00E560C3">
        <w:rPr>
          <w:rFonts w:ascii="Times New Roman" w:hAnsi="Times New Roman" w:cs="Times New Roman"/>
          <w:sz w:val="24"/>
          <w:szCs w:val="24"/>
        </w:rPr>
        <w:t>сиськами</w:t>
      </w:r>
      <w:proofErr w:type="spellEnd"/>
      <w:r w:rsidRPr="00E560C3">
        <w:rPr>
          <w:rFonts w:ascii="Times New Roman" w:hAnsi="Times New Roman" w:cs="Times New Roman"/>
          <w:sz w:val="24"/>
          <w:szCs w:val="24"/>
        </w:rPr>
        <w:t xml:space="preserve">. Если все же Вы являетесь девушкой и выбранный Вами для игры образ и модель поведения подразумевает неглиже, стоит заранее зафиксировать факт наличия </w:t>
      </w:r>
      <w:proofErr w:type="spellStart"/>
      <w:r w:rsidRPr="00E560C3">
        <w:rPr>
          <w:rFonts w:ascii="Times New Roman" w:hAnsi="Times New Roman" w:cs="Times New Roman"/>
          <w:sz w:val="24"/>
          <w:szCs w:val="24"/>
        </w:rPr>
        <w:t>сисек</w:t>
      </w:r>
      <w:proofErr w:type="spellEnd"/>
      <w:r w:rsidRPr="00E560C3">
        <w:rPr>
          <w:rFonts w:ascii="Times New Roman" w:hAnsi="Times New Roman" w:cs="Times New Roman"/>
          <w:sz w:val="24"/>
          <w:szCs w:val="24"/>
        </w:rPr>
        <w:t xml:space="preserve"> (и отсутствие МПХ) у мастерской группы.</w:t>
      </w:r>
      <w:r w:rsidR="008B72AF" w:rsidRPr="00E560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5277B">
        <w:rPr>
          <w:rFonts w:ascii="Times New Roman" w:hAnsi="Times New Roman" w:cs="Times New Roman"/>
          <w:b/>
          <w:sz w:val="24"/>
          <w:szCs w:val="24"/>
        </w:rPr>
        <w:t>ФРАКЦИИ</w:t>
      </w:r>
      <w:r w:rsidR="00530184" w:rsidRPr="003C15DF">
        <w:rPr>
          <w:rFonts w:ascii="Times New Roman" w:hAnsi="Times New Roman" w:cs="Times New Roman"/>
          <w:b/>
          <w:sz w:val="24"/>
          <w:szCs w:val="24"/>
        </w:rPr>
        <w:t>.</w:t>
      </w:r>
    </w:p>
    <w:p w:rsidR="009635EF" w:rsidRPr="00890909" w:rsidRDefault="009635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5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Спарта.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Спарта и ее сателлиты считают, что нет такой угрозы, перед которой можно было бы отступить. Проблема вторжения персов имеет тольк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одно решение - война, война </w:t>
      </w:r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суше и море. И для того, что бы эта война стала победоносной, каждый грек с оруж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ием в руках должен выступить на</w:t>
      </w:r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встречу армии Ксеркса.</w:t>
      </w:r>
      <w:r w:rsidR="00530184" w:rsidRPr="008909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Объединиться вокруг не знающей поражений Спарты и утопить персов в собственной крови, на потеху </w:t>
      </w:r>
      <w:proofErr w:type="spellStart"/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шлемоблещущему</w:t>
      </w:r>
      <w:proofErr w:type="spellEnd"/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Арею</w:t>
      </w:r>
      <w:proofErr w:type="spellEnd"/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покровителю войн - именно это мнение с пеной у рта собираются отстаивать на Конгрессе спартанские послы - басилей Леонид и </w:t>
      </w:r>
      <w:proofErr w:type="spellStart"/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лавагет</w:t>
      </w:r>
      <w:proofErr w:type="spellEnd"/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Еврибиад</w:t>
      </w:r>
      <w:proofErr w:type="spellEnd"/>
      <w:r w:rsidR="0053018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E3FBD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факту, Спарта будет противостоять персам в любом случае. Но, без афинского флота, спартанцы обречены.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одеяниях у большинства присутствует красный цвет, полоской ли или красным спартанским плащом, или еще как-нибудь. </w:t>
      </w:r>
    </w:p>
    <w:p w:rsidR="00530184" w:rsidRPr="00890909" w:rsidRDefault="00530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35EF" w:rsidRPr="00890909" w:rsidRDefault="009635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Афины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Фактический культурный центр Эллады, Афины, так же как и Спарта, считают, что проблема вторжения Ксеркса решается только войной, итогом которой должен стать полный разгром персов. Клин вышибают клином. Единственное различие мнения Афин от спартанского в том, что во главе объединенных греческих армий и объединенных 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греческих финансов, ведь война - это расходы, должен встать просвещенный афинянин, сведущий в науках политических и воинских, а вся Греция объединиться под эгидой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совоокой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Паллады. Посланник Афин, архонт и стратег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Фемистокл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раз и не два высказывался, что именно он - идеальный кандидат для того, что бы вести в бой греческие армию и флот.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факту, Афины, имея мощный флот, будут ратовать за войну до последнего, с условием, что возглавит войска именно афинянин.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одеяниях у большинства присутствует  цвет золота, полоской  ли канта или золотым лавровым венком, или еще как-нибудь.</w:t>
      </w:r>
    </w:p>
    <w:p w:rsidR="009635EF" w:rsidRPr="00890909" w:rsidRDefault="009635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Дельфы и Аргос.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Угроза персидского вторжения тревожит каждого грека. Из двух основных религиозных центров Греции, Дельф и Аргоса на Конгресс отправились лучшие прорицатели своего времени. Дельфийский храм послал древнюю, но не утратившую дар предвиденья, пифию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Галантаиду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аргосское жречество направлен представлять оракул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Амфиарай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Грядущее – в руках богов, а кому, как не жрецам эту волю донести до смертных.</w:t>
      </w:r>
      <w:r w:rsidRPr="008909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официальная позиция Дельф и Аргоса, но пока боги молчат - молчат и предсказатели.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факту, Дельфы и Аргос морщат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жопу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ждут знака свыше.</w:t>
      </w:r>
    </w:p>
    <w:p w:rsidR="003E3FBD" w:rsidRPr="00890909" w:rsidRDefault="009635EF" w:rsidP="003E3F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Союз северных полисов.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Будучи основным направлением грядущего удара персидской армии, союз северных государств –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Эпира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Македонии, Фессалии, Фракии, находится в двойственном положении. С одной стороны, в начавшейся войне именно северные территории будут театром военных действий. А любая война – это разорение, разорение полей, виноградников, поселений. С другой стороны, без боя покориться Ксерксу, подставив под удар его армии своих соседей - несмываемый позор.</w:t>
      </w:r>
      <w:r w:rsidRPr="008909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северного посольства, оракул из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Дадона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еще до собрания Конгресса начал требовать гарантий от остальной Эллады в том, что в случае масштабной войны против Персии, северные страны не останутся один на один с врагом.</w:t>
      </w:r>
      <w:r w:rsidRPr="008909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злые языки говорят, что параллельно с этим, северяне, пьющие неразбавленное вино, собираются начать переговоры с персами, разумеется о капитуляции и присоединении к пер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идской империи.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факту, Союз северных полисов</w:t>
      </w:r>
      <w:r w:rsidR="002F40C2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очкует и смотрит, что решат остальные. Персы ведь тоже люди. От этого они и будут плясать.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одеяниях у большинства присутствует  </w:t>
      </w:r>
      <w:r w:rsidR="0077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зеленый 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цвет, полоской  ли канта </w:t>
      </w:r>
      <w:r w:rsidR="0077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венком</w:t>
      </w:r>
      <w:r w:rsidR="0077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молодого хмеля и виноградной лозы(тут мы </w:t>
      </w:r>
      <w:proofErr w:type="spellStart"/>
      <w:r w:rsidR="0077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ваще</w:t>
      </w:r>
      <w:proofErr w:type="spellEnd"/>
      <w:r w:rsidR="0077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придираемся, можно хоть из одуванчиков)</w:t>
      </w:r>
      <w:r w:rsidR="003E3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или еще как-нибудь.</w:t>
      </w:r>
    </w:p>
    <w:p w:rsidR="008646A2" w:rsidRPr="00890909" w:rsidRDefault="002F4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Союз островных государств.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(Пока недобор, есть вакантные роли).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Грядет вторжение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Ксерса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Персидский флот нацелен на агломерацию греческих островных государств – союз Крита,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Керкира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Сиракуз и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Акраганта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поэтому эти государства не собираются стоять в стороне, когда собирается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всеахейский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Конгресс. Со времен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Титаномахии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островах царил матриархат, и мнение, несомое на Конгресс, мнение женщин: дочерей, сестер, матерей. Персидская оккупация – явно не то, что нужно островитянам, многие столетия пестовавших свою самобытную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самобытную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культуру, но война – это смерти и разрушение. И если таковой войне все же быть, то она должна быть малокровной и победоносной. И, возможно, нашествие персов удастся предотвратить не 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огнем и мечом, а дипломатией.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факту, мамки островных цивилизаций не хотят войны, но и под пяту персов тоже не хотят. Вот бы все решилось само.</w:t>
      </w:r>
      <w:r w:rsid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Сининький</w:t>
      </w:r>
      <w:proofErr w:type="spellEnd"/>
      <w:r w:rsid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нынче в моде на островах(хотя обсуждаемо и не критично).</w:t>
      </w:r>
    </w:p>
    <w:p w:rsidR="00EE592A" w:rsidRPr="00EE592A" w:rsidRDefault="00267577" w:rsidP="00EE592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75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 уж случилось, что по странному стечению обстоятельств, на конгрессе, всех рабов прибывших с разных концов Греции в свитах своих господ  зовут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Изопами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Имя конечно распространенное для рабов, но так чтоб в одном месте собралось столько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Изопов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это нонсенс. К тому же когда все посольства только еще прибывали и размещались на постой произошла сутолока и все рабы перемешались. И все бы ничего, но для знатных господ все рабы на одно лицо, и пойди разбери где свой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где чужой.</w:t>
      </w:r>
      <w:r w:rsidR="008F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 рабов есть свой закуток отведенный для прислуги. Все они носят на шее таблички со своим именем. </w:t>
      </w:r>
      <w:r w:rsid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646A2" w:rsidRPr="008646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Таверна" </w:t>
      </w:r>
      <w:proofErr w:type="spellStart"/>
      <w:r w:rsidR="008646A2" w:rsidRPr="008646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</w:t>
      </w:r>
      <w:proofErr w:type="spellEnd"/>
      <w:r w:rsidR="008646A2" w:rsidRPr="008646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46A2" w:rsidRPr="008646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Vina</w:t>
      </w:r>
      <w:proofErr w:type="spellEnd"/>
      <w:r w:rsidR="008646A2" w:rsidRPr="008646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46A2" w:rsidRPr="008646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Veritas</w:t>
      </w:r>
      <w:proofErr w:type="spellEnd"/>
      <w:r w:rsidR="008646A2" w:rsidRPr="008646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646A2" w:rsidRP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 из основных достопримечательностей Коринфа - таверна " </w:t>
      </w:r>
      <w:proofErr w:type="spellStart"/>
      <w:r w:rsidR="008646A2" w:rsidRP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="008646A2" w:rsidRP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46A2" w:rsidRP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Vina</w:t>
      </w:r>
      <w:proofErr w:type="spellEnd"/>
      <w:r w:rsidR="008646A2" w:rsidRP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46A2" w:rsidRP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Veritas</w:t>
      </w:r>
      <w:proofErr w:type="spellEnd"/>
      <w:r w:rsidR="008646A2" w:rsidRP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место где каждый найдет развлечение для себя на любой вкус. Её владельцы как никто другой рад полному городку приезжих с тугими кошельками</w:t>
      </w:r>
      <w:r w:rsid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;)</w:t>
      </w:r>
      <w:r w:rsidR="008646A2" w:rsidRP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6A2" w:rsidRPr="00864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дорогих гостей здесь подают лучшие вина, девушек ( и не только), а свою удачу каждый может испытать за игровым столом.</w:t>
      </w:r>
      <w:r w:rsidR="008F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E592A">
        <w:rPr>
          <w:noProof/>
          <w:lang w:eastAsia="ru-RU"/>
        </w:rPr>
        <w:drawing>
          <wp:inline distT="0" distB="0" distL="0" distR="0">
            <wp:extent cx="5568016" cy="3761117"/>
            <wp:effectExtent l="19050" t="0" r="0" b="0"/>
            <wp:docPr id="4" name="Рисунок 4" descr="https://sun9-63.userapi.com/Il-OmDAsgYqI26jhln9pdfJ1pR1aevKJWo3JGg/MUoyoiPJG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3.userapi.com/Il-OmDAsgYqI26jhln9pdfJ1pR1aevKJWo3JGg/MUoyoiPJG8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93" cy="376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E592A"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большой лагерь будет, отдельная бытовая зона общая, огороженная, у каждой фракции своя огороженная </w:t>
      </w:r>
      <w:proofErr w:type="spellStart"/>
      <w:r w:rsidR="00EE592A"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парадка</w:t>
      </w:r>
      <w:proofErr w:type="spellEnd"/>
      <w:r w:rsidR="00EE592A"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все парадные выходы будут выходить на общие места </w:t>
      </w:r>
      <w:proofErr w:type="spellStart"/>
      <w:r w:rsidR="00EE592A"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тусы</w:t>
      </w:r>
      <w:proofErr w:type="spellEnd"/>
      <w:r w:rsidR="00EE592A"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типа агоры, храма и может еще чего впихнем.</w:t>
      </w:r>
    </w:p>
    <w:p w:rsidR="0035277B" w:rsidRDefault="00EE592A" w:rsidP="00EE59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Места </w:t>
      </w:r>
      <w:proofErr w:type="spellStart"/>
      <w:r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тусы</w:t>
      </w:r>
      <w:proofErr w:type="spellEnd"/>
      <w:r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сделаем как в тенечке, так и на солнышке на </w:t>
      </w:r>
      <w:proofErr w:type="spellStart"/>
      <w:r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бережочке</w:t>
      </w:r>
      <w:proofErr w:type="spellEnd"/>
      <w:r w:rsidRPr="00EE5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Место для купания прям за храмом. Банька приписана к храмовым постройкам</w:t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37339">
        <w:rPr>
          <w:noProof/>
          <w:lang w:eastAsia="ru-RU"/>
        </w:rPr>
        <w:lastRenderedPageBreak/>
        <w:drawing>
          <wp:inline distT="0" distB="0" distL="0" distR="0">
            <wp:extent cx="5156469" cy="4994695"/>
            <wp:effectExtent l="19050" t="0" r="6081" b="0"/>
            <wp:docPr id="16" name="Рисунок 16" descr="https://sun9-15.userapi.com/CS6JRbrbFg4GoMy5RQedA-eXe8nBwVERSLE22A/LN3rH1mfu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15.userapi.com/CS6JRbrbFg4GoMy5RQedA-eXe8nBwVERSLE22A/LN3rH1mfuC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029" cy="499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F40C2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F40C2"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РАВИЛА ПО БОЕВКЕ, ХОТЬ ИГРА, В ОСНОВНОМ, НЕ ПРО ЭТО.</w:t>
      </w:r>
    </w:p>
    <w:p w:rsidR="002F40C2" w:rsidRPr="00890909" w:rsidRDefault="002F4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оружия ближнего боя.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Допускаются, как бы, безопасные условно мягкие образцы оружия ближнего боя, которые не оставляют синяков на игроках.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Имитации топоров, дубин, других предметов, используемых в качестве оружия, должны быть ориентированы внешне на античные и допотопные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ништяки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т.е. если например топор, то поди, как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лабрис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дубина, то как дубина, если копьё, то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неприменно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подхвостное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Или штуки просто могут быть похожими на несуразное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хренпоймичто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далекого прошлого:)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Щиты допускаются при условии мягкой окантовки краев и углов и уместного для мира игры внешнего вида. Типа круглые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гоплитские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Плоскость щита может быть твердой (фанера/пластик), но лучше смягчить.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Оглушение.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Делается одним человеком другому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мягим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оружием , медленным, очень нежным "ударом" (касанием) по голове сзади, и произнесением слова "Оглушен".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Оглушенный падает на землю без сознания и лежит минут 5. Не ползает, не кряхтит, не стонет и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Любой другой игрок может вывести его из этого состояния пошлепав чем-нибудь по щекам и сказав "угадай,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хуй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сосиска?", "Вставай,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пидрила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 кончилось" (ну или типа того).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Стрелковое и метательное оружие.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Метательные снаряды имитирующие булыжники. Самый эконом вариант это шары из монтажной пены (без твердых примесей!), либо свернутые комочком носки (этот вариант на случай побития кого-нибудь типа камнями).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Допускаются детские луки со стрелами-липучками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Метательные снаряды ранят не только морально, но и снимают по 1 хиту при попадании в корпус и приводят к дисфункции конечности при попадании в оную.. (ред.)</w:t>
      </w:r>
    </w:p>
    <w:p w:rsidR="002F40C2" w:rsidRPr="00890909" w:rsidRDefault="002F4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Поражаемая зона и "как стукать?".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Поражаемая зона - не полная. В нее входят корпус, руки, ноги.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поражаемая зона - кисти рук, стопы, голова, шея и пах.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Хиты снимаются только с тушки. У всех людишек на корпусе по 3 хита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Старая добрая Дисфункция конечностей есть, а то мы кажется стали забывать, как прыгать на одной ноге, биться сидя на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жопе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одной рукой и кричать что это всего лишь царапина.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Любое четкое акцентированное попадание в корпус снимает хит. Любое четкое акцентированное попадание в конечность приводит к дисфункции конечности.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Щиты защищают от ударов оружия ближнего боя и снарядов/выстрелов из луков.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Кулуарного убийства на игре нет.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Игрового рукопашного боя тоже нет.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Доспехи.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как оружие у нас только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протектированное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доспехи возможны из большого диапазона материалов, например кожа,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ева-пенка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картон,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линолиум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пластик и прочие варианты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хоум-крафта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Помните, игра все таки имеет градус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упоротости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поэтому доспехи могут быть достаточно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всратыми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карикатурными, но при этом они должны походить на древнегреческие, а не на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марсианско-нибирувские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(ред.)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Доспехи защищают то что защищают. А что не защищают - то не защищают.</w:t>
      </w:r>
    </w:p>
    <w:p w:rsidR="002F40C2" w:rsidRPr="00890909" w:rsidRDefault="005373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01523" cy="5220967"/>
            <wp:effectExtent l="19050" t="0" r="8627" b="0"/>
            <wp:docPr id="13" name="Рисунок 13" descr="https://sun9-57.userapi.com/PVc1EhPJepqJstKtL_mWPeQXLo_JxUsDFJ_U1A/JtYTZ7aLh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7.userapi.com/PVc1EhPJepqJstKtL_mWPeQXLo_JxUsDFJ_U1A/JtYTZ7aLhf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10" cy="522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C2" w:rsidRPr="00890909" w:rsidRDefault="002F4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РАВИЛА ПО МИСТИКЕ, КОТОРАЯ ОЧЕНЬ ВАЖНА, НО ТУТ КАК ПОЛУЧИТСЯ.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высоты Олимпа взирают на Элладу Пантеон бессмертных богов, коих двенадцать во главе с Зевсом-Громовержцем, отцом богов. Греция, раскинувшаяся у подножья Олимпа, принадлежит им. Каждый из них почитаем и могуществен, каждый покровительствует воплощаемой стезе.</w:t>
      </w:r>
      <w:r w:rsidR="008E7AD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Явный интерес к Конгрессу, если верить прорицателям, им</w:t>
      </w:r>
      <w:r w:rsidR="0077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еют Зевс, Посейдон, </w:t>
      </w:r>
      <w:proofErr w:type="spellStart"/>
      <w:r w:rsidR="0077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Арей</w:t>
      </w:r>
      <w:proofErr w:type="spellEnd"/>
      <w:r w:rsidR="0077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Афина, </w:t>
      </w:r>
      <w:r w:rsidR="008E7AD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Дионис, Гермес.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Что бы привлечь к себе божественное внимание и навлечь божественное расположение, получить ответ на важный вопрос или благословление в серьезном деле, смертному придется принести жертву выбранному божеству. А что бы дым с жертвенного алтаря быстрее попал в божественные ноздри, и божество наверняка приняло жертву, необходимо прибегнуть к услугам жреца, как специалиста по взаимодействию с богами. </w:t>
      </w:r>
    </w:p>
    <w:p w:rsidR="008E7AD4" w:rsidRPr="00890909" w:rsidRDefault="002F40C2" w:rsidP="008E7A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Важным условием жертвоприношения является алтарь или жертвенник. Алтарь может быть общим для Пантеона или же посвящен конкретному божеству. Основной алтарь, к использованию которого допускаются только иерархи культа, находится в храме Посейдона. Ряд мелких общинных и дорожных алтарей для общего пользования установлен в округе Коринфского перешейка. Для мелких религиозных ритуалов 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допускаются домашние и походные переносные жертвенники.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незначительных бытовых вопросах, а так же что бы просто восславить богов, жертвы в виде вина, фруктов и всяких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ништяков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можно принести не привлекая жрецов, используя дорожный или домашний алтарь, но стоит помнить, что неквалифицированные действия ведут к непредсказуемым результатам.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действительно серьезных вопросах участие жреца необходимо. Чем известнее и опытнее жрец, тем больше вероятность на результативное божественное внимание. Чем значительнее проблема и чем больше божественного внимания потребуется для ее решения, тем больше и значительнее должна быть жертва: конь, бык, раб, родственник или же сам искатель воли богов.</w:t>
      </w:r>
      <w:r w:rsidR="008E7AD4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37339" w:rsidRDefault="008E7AD4" w:rsidP="008E7A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есть, если Вам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похуй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просто решили почтить богов, то приобретаете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ништяк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например, барашка, а еще лучше,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бухлишка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с благоговейным видом и хвалой богам в сердце, зверски убиваете его на алтаре или оставляете в плотно закрытой таре, что бы не выдохлось. Все. Можно еще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поорать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имя бога, коему приносится жертва. Вдруг услышит.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же Вам не </w:t>
      </w:r>
      <w:proofErr w:type="spellStart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похуй</w:t>
      </w:r>
      <w:proofErr w:type="spellEnd"/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найдите жреца</w:t>
      </w:r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заплатите ему, </w:t>
      </w:r>
      <w:r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 все сделает правильно. С гимнами, танцами, перемазыванием кровью. За отдельную плату он еще и на внутренностях жертвы погадает. Сплошные плюсы. И никто не пострадает. Наверное.</w:t>
      </w:r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Боги ревнивы и обидчивы. Будьте осторожны в словах и поступках по отношению к ним. Если в друг к Вам в голову придет замечательная мысль громко и прилюдно сказать, что Гермес – </w:t>
      </w:r>
      <w:proofErr w:type="spellStart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пидор</w:t>
      </w:r>
      <w:proofErr w:type="spellEnd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или </w:t>
      </w:r>
      <w:proofErr w:type="spellStart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насрать</w:t>
      </w:r>
      <w:proofErr w:type="spellEnd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алтарь, то вспомните что случилось с Танталом, </w:t>
      </w:r>
      <w:proofErr w:type="spellStart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Пелопсом</w:t>
      </w:r>
      <w:proofErr w:type="spellEnd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Иксионом</w:t>
      </w:r>
      <w:proofErr w:type="spellEnd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другими </w:t>
      </w:r>
      <w:proofErr w:type="spellStart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ебучими</w:t>
      </w:r>
      <w:proofErr w:type="spellEnd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богоборцами. </w:t>
      </w:r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B56CB">
        <w:rPr>
          <w:noProof/>
          <w:lang w:eastAsia="ru-RU"/>
        </w:rPr>
        <w:drawing>
          <wp:inline distT="0" distB="0" distL="0" distR="0">
            <wp:extent cx="3379757" cy="3525316"/>
            <wp:effectExtent l="19050" t="0" r="0" b="0"/>
            <wp:docPr id="1" name="Рисунок 1" descr="https://sun9-15.userapi.com/c855436/v855436173/2132ce/08bCxxBMO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c855436/v855436173/2132ce/08bCxxBMOk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22" cy="352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D504F"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Чудовища.</w:t>
      </w:r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мир населен не только людьми, но и многочисленными титановыми племенами, сатирами, кентаврами</w:t>
      </w:r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дриадами</w:t>
      </w:r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прочей </w:t>
      </w:r>
      <w:proofErr w:type="spellStart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фигней</w:t>
      </w:r>
      <w:proofErr w:type="spellEnd"/>
      <w:r w:rsidR="002D504F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себя с ними вести? Как хотите. Хотите получить </w:t>
      </w:r>
      <w:proofErr w:type="spellStart"/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пиздюлей</w:t>
      </w:r>
      <w:proofErr w:type="spellEnd"/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достойных Гомера, ведите себя как </w:t>
      </w:r>
      <w:proofErr w:type="spellStart"/>
      <w:r w:rsidR="00352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говно</w:t>
      </w:r>
      <w:proofErr w:type="spellEnd"/>
      <w:r w:rsidR="00352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52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</w:t>
      </w:r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мимо представителей титановых племен, настроенных в целом нейтрально, в мире существую чудовища, считающиеся порождением павших Титанов, заключенных ныне в </w:t>
      </w:r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Тартаре, типа </w:t>
      </w:r>
      <w:proofErr w:type="spellStart"/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Тимлесской</w:t>
      </w:r>
      <w:proofErr w:type="spellEnd"/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лисицы, </w:t>
      </w:r>
      <w:proofErr w:type="spellStart"/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Лернийской</w:t>
      </w:r>
      <w:proofErr w:type="spellEnd"/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гидры и прочих страхолюдин. Чудовища враждебны людям, они портят им праздник, ломают их жилища, едят их детей и </w:t>
      </w:r>
      <w:proofErr w:type="spellStart"/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срут</w:t>
      </w:r>
      <w:proofErr w:type="spellEnd"/>
      <w:r w:rsidR="0024203C" w:rsidRP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 в кашу. Чудовищ придется или убивать, или избегать. </w:t>
      </w:r>
      <w:r w:rsidR="00890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борьбе с чудовищами определенно помогут боги, не напрямую, конечно, но дельным советом и нужным артефактом. </w:t>
      </w:r>
      <w:r w:rsidR="00352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52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37339">
        <w:rPr>
          <w:noProof/>
          <w:lang w:eastAsia="ru-RU"/>
        </w:rPr>
        <w:drawing>
          <wp:inline distT="0" distB="0" distL="0" distR="0">
            <wp:extent cx="2698271" cy="4059028"/>
            <wp:effectExtent l="19050" t="0" r="6829" b="0"/>
            <wp:docPr id="19" name="Рисунок 19" descr="https://sun4-16.userapi.com/Y2Px8ZXMOvWteceSddcq7ZG3_1YUzY63pwRbsA/0u7ctAtI4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4-16.userapi.com/Y2Px8ZXMOvWteceSddcq7ZG3_1YUzY63pwRbsA/0u7ctAtI4C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03" cy="405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D4" w:rsidRDefault="0035277B" w:rsidP="008E7AD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2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ПРАВИЛА ПО СЕКСУ (ДЛЯ САМЫХ МАЛЕНЬКИХ)</w:t>
      </w:r>
      <w:r w:rsidR="00945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45E9D" w:rsidRDefault="00945E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Вгреции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 ограничений по игровому сексу. Модель взаимодействия проста как полторы тетрадрахмы: </w:t>
      </w:r>
    </w:p>
    <w:p w:rsidR="00945E9D" w:rsidRDefault="00945E9D" w:rsidP="00945E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выбирается объект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45E9D" w:rsidRDefault="00945E9D" w:rsidP="00945E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объекту сообщается, что Вы – какой-то </w:t>
      </w:r>
      <w:r w:rsidRPr="009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греческий</w:t>
      </w:r>
      <w:proofErr w:type="spellEnd"/>
      <w:r w:rsidRPr="009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бог(богиня)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(помни про богохульство!);</w:t>
      </w:r>
    </w:p>
    <w:p w:rsidR="00945E9D" w:rsidRDefault="00945E9D" w:rsidP="00945E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 закатывает </w:t>
      </w:r>
      <w:r w:rsidRPr="009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Скорость и глубина закатывания не регламентируется;</w:t>
      </w:r>
    </w:p>
    <w:p w:rsidR="00945E9D" w:rsidRDefault="00945E9D" w:rsidP="00945E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Дальше функционируете </w:t>
      </w:r>
      <w:r w:rsidRPr="009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удобно и как договоритесь, белый ромб не работает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5F5D" w:rsidRDefault="00945E9D" w:rsidP="00945E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F40C2" w:rsidRDefault="00775F5D" w:rsidP="00945E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свершившегося, можно провернуть в обратную сторону.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увлекайтесь, не дай Зевс, надоест!</w:t>
      </w:r>
      <w:r w:rsidR="00945E9D" w:rsidRPr="00945E9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45E9D" w:rsidRPr="00945E9D" w:rsidRDefault="00945E9D" w:rsidP="00945E9D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45E9D" w:rsidRPr="00945E9D" w:rsidSect="00E8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2F9E"/>
    <w:multiLevelType w:val="hybridMultilevel"/>
    <w:tmpl w:val="8C3A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272E2"/>
    <w:rsid w:val="000761F5"/>
    <w:rsid w:val="00096327"/>
    <w:rsid w:val="000C435D"/>
    <w:rsid w:val="001B56CB"/>
    <w:rsid w:val="001C5E3C"/>
    <w:rsid w:val="0024203C"/>
    <w:rsid w:val="00267577"/>
    <w:rsid w:val="002D504F"/>
    <w:rsid w:val="002F40C2"/>
    <w:rsid w:val="0035277B"/>
    <w:rsid w:val="003C15DF"/>
    <w:rsid w:val="003D2F72"/>
    <w:rsid w:val="003E3FBD"/>
    <w:rsid w:val="00530184"/>
    <w:rsid w:val="00537339"/>
    <w:rsid w:val="006354B4"/>
    <w:rsid w:val="007377F1"/>
    <w:rsid w:val="00775F5D"/>
    <w:rsid w:val="007A5EBE"/>
    <w:rsid w:val="008646A2"/>
    <w:rsid w:val="00890909"/>
    <w:rsid w:val="008B72AF"/>
    <w:rsid w:val="008E7AD4"/>
    <w:rsid w:val="008F0C39"/>
    <w:rsid w:val="00945E9D"/>
    <w:rsid w:val="009635EF"/>
    <w:rsid w:val="00A15561"/>
    <w:rsid w:val="00B734E7"/>
    <w:rsid w:val="00C239E8"/>
    <w:rsid w:val="00C272E2"/>
    <w:rsid w:val="00DD119B"/>
    <w:rsid w:val="00E560C3"/>
    <w:rsid w:val="00E8399C"/>
    <w:rsid w:val="00EE592A"/>
    <w:rsid w:val="00F06917"/>
    <w:rsid w:val="00F8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Екатерина</cp:lastModifiedBy>
  <cp:revision>18</cp:revision>
  <cp:lastPrinted>2020-06-21T11:43:00Z</cp:lastPrinted>
  <dcterms:created xsi:type="dcterms:W3CDTF">2020-05-13T05:35:00Z</dcterms:created>
  <dcterms:modified xsi:type="dcterms:W3CDTF">2020-06-25T17:13:00Z</dcterms:modified>
</cp:coreProperties>
</file>